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78A3" w:rsidRPr="00496E26" w:rsidRDefault="00A178A3" w:rsidP="00A178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96E26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A178A3" w:rsidRPr="00496E26" w:rsidRDefault="00A178A3" w:rsidP="00A178A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96E26">
        <w:rPr>
          <w:rFonts w:ascii="Times New Roman" w:hAnsi="Times New Roman" w:cs="Times New Roman"/>
          <w:sz w:val="24"/>
          <w:szCs w:val="24"/>
        </w:rPr>
        <w:t>Первомайского района г.</w:t>
      </w:r>
      <w:r w:rsidRPr="00496E26">
        <w:rPr>
          <w:rFonts w:ascii="Times New Roman" w:hAnsi="Times New Roman" w:cs="Times New Roman"/>
          <w:sz w:val="24"/>
          <w:szCs w:val="24"/>
        </w:rPr>
        <w:t xml:space="preserve"> </w:t>
      </w:r>
      <w:r w:rsidRPr="00496E26">
        <w:rPr>
          <w:rFonts w:ascii="Times New Roman" w:hAnsi="Times New Roman" w:cs="Times New Roman"/>
          <w:sz w:val="24"/>
          <w:szCs w:val="24"/>
        </w:rPr>
        <w:t>Ростова-на-Дону</w:t>
      </w:r>
      <w:r w:rsidRPr="00496E26">
        <w:rPr>
          <w:rFonts w:ascii="Times New Roman" w:hAnsi="Times New Roman" w:cs="Times New Roman"/>
          <w:sz w:val="24"/>
          <w:szCs w:val="24"/>
        </w:rPr>
        <w:t xml:space="preserve"> «детский сад № 246»</w:t>
      </w:r>
    </w:p>
    <w:p w:rsidR="003D7F47" w:rsidRPr="00496E26" w:rsidRDefault="003D7F47" w:rsidP="003D7F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7F47" w:rsidRPr="00496E26" w:rsidRDefault="003D7F47" w:rsidP="003D7F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7F47" w:rsidRPr="00496E26" w:rsidRDefault="003D7F47" w:rsidP="003D7F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8A3" w:rsidRPr="00496E26" w:rsidRDefault="00A178A3" w:rsidP="003D7F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8A3" w:rsidRPr="00496E26" w:rsidRDefault="00A178A3" w:rsidP="003D7F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8A3" w:rsidRPr="00496E26" w:rsidRDefault="00A178A3" w:rsidP="003D7F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8A3" w:rsidRPr="00496E26" w:rsidRDefault="00A178A3" w:rsidP="003D7F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8A3" w:rsidRPr="00496E26" w:rsidRDefault="00A178A3" w:rsidP="003D7F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D7F47" w:rsidRPr="00496E26" w:rsidRDefault="003D7F47" w:rsidP="003D7F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411B" w:rsidRPr="00496E26" w:rsidRDefault="0046411B" w:rsidP="003D7F47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96E26">
        <w:rPr>
          <w:rFonts w:ascii="Times New Roman" w:hAnsi="Times New Roman" w:cs="Times New Roman"/>
          <w:b/>
          <w:sz w:val="32"/>
          <w:szCs w:val="28"/>
        </w:rPr>
        <w:t>Однодневный</w:t>
      </w:r>
    </w:p>
    <w:p w:rsidR="003259BC" w:rsidRPr="00496E26" w:rsidRDefault="0046411B" w:rsidP="00A178A3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96E26">
        <w:rPr>
          <w:rFonts w:ascii="Times New Roman" w:hAnsi="Times New Roman" w:cs="Times New Roman"/>
          <w:b/>
          <w:sz w:val="32"/>
          <w:szCs w:val="28"/>
        </w:rPr>
        <w:t>Игровой проект</w:t>
      </w:r>
    </w:p>
    <w:p w:rsidR="0046411B" w:rsidRPr="00496E26" w:rsidRDefault="0046411B" w:rsidP="003D7F47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96E26">
        <w:rPr>
          <w:rFonts w:ascii="Times New Roman" w:hAnsi="Times New Roman" w:cs="Times New Roman"/>
          <w:b/>
          <w:sz w:val="32"/>
          <w:szCs w:val="28"/>
        </w:rPr>
        <w:t>«День юмора и смеха»</w:t>
      </w:r>
    </w:p>
    <w:p w:rsidR="0046411B" w:rsidRPr="00496E26" w:rsidRDefault="0046411B" w:rsidP="003D7F4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8A3" w:rsidRDefault="00A178A3" w:rsidP="003D7F47">
      <w:pPr>
        <w:jc w:val="center"/>
        <w:rPr>
          <w:sz w:val="28"/>
          <w:szCs w:val="28"/>
        </w:rPr>
      </w:pPr>
    </w:p>
    <w:p w:rsidR="00A178A3" w:rsidRDefault="00A178A3" w:rsidP="00A178A3">
      <w:pPr>
        <w:rPr>
          <w:sz w:val="28"/>
          <w:szCs w:val="28"/>
        </w:rPr>
      </w:pPr>
    </w:p>
    <w:p w:rsidR="00A178A3" w:rsidRDefault="00A178A3" w:rsidP="003D7F47">
      <w:pPr>
        <w:jc w:val="center"/>
        <w:rPr>
          <w:sz w:val="28"/>
          <w:szCs w:val="28"/>
        </w:rPr>
      </w:pPr>
    </w:p>
    <w:p w:rsidR="00A178A3" w:rsidRDefault="00A178A3" w:rsidP="003D7F47">
      <w:pPr>
        <w:jc w:val="center"/>
        <w:rPr>
          <w:sz w:val="28"/>
          <w:szCs w:val="28"/>
        </w:rPr>
      </w:pPr>
    </w:p>
    <w:p w:rsidR="00A178A3" w:rsidRDefault="00A178A3" w:rsidP="003D7F47">
      <w:pPr>
        <w:jc w:val="center"/>
        <w:rPr>
          <w:sz w:val="28"/>
          <w:szCs w:val="28"/>
        </w:rPr>
      </w:pPr>
    </w:p>
    <w:p w:rsidR="00A178A3" w:rsidRDefault="00A178A3" w:rsidP="003D7F47">
      <w:pPr>
        <w:jc w:val="center"/>
        <w:rPr>
          <w:sz w:val="28"/>
          <w:szCs w:val="28"/>
        </w:rPr>
      </w:pPr>
    </w:p>
    <w:p w:rsidR="00A178A3" w:rsidRDefault="00A178A3" w:rsidP="003D7F47">
      <w:pPr>
        <w:jc w:val="center"/>
        <w:rPr>
          <w:sz w:val="28"/>
          <w:szCs w:val="28"/>
        </w:rPr>
      </w:pPr>
    </w:p>
    <w:p w:rsidR="00A178A3" w:rsidRDefault="00A178A3" w:rsidP="003D7F47">
      <w:pPr>
        <w:jc w:val="center"/>
        <w:rPr>
          <w:sz w:val="28"/>
          <w:szCs w:val="28"/>
        </w:rPr>
      </w:pPr>
    </w:p>
    <w:p w:rsidR="00A178A3" w:rsidRDefault="00A178A3" w:rsidP="003D7F47">
      <w:pPr>
        <w:jc w:val="center"/>
        <w:rPr>
          <w:sz w:val="28"/>
          <w:szCs w:val="28"/>
        </w:rPr>
      </w:pPr>
    </w:p>
    <w:p w:rsidR="00A178A3" w:rsidRPr="003D7F47" w:rsidRDefault="00A178A3" w:rsidP="003D7F47">
      <w:pPr>
        <w:jc w:val="center"/>
        <w:rPr>
          <w:sz w:val="28"/>
          <w:szCs w:val="28"/>
        </w:rPr>
      </w:pPr>
    </w:p>
    <w:p w:rsidR="0046411B" w:rsidRPr="00496E26" w:rsidRDefault="00A178A3" w:rsidP="00A178A3">
      <w:pPr>
        <w:jc w:val="right"/>
        <w:rPr>
          <w:rFonts w:ascii="Times New Roman" w:hAnsi="Times New Roman" w:cs="Times New Roman"/>
          <w:sz w:val="28"/>
          <w:szCs w:val="28"/>
        </w:rPr>
      </w:pPr>
      <w:r w:rsidRPr="00496E26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496E26">
        <w:rPr>
          <w:rFonts w:ascii="Times New Roman" w:hAnsi="Times New Roman" w:cs="Times New Roman"/>
          <w:sz w:val="28"/>
          <w:szCs w:val="28"/>
        </w:rPr>
        <w:t>Наметышева</w:t>
      </w:r>
      <w:proofErr w:type="spellEnd"/>
      <w:r w:rsidRPr="00496E26">
        <w:rPr>
          <w:rFonts w:ascii="Times New Roman" w:hAnsi="Times New Roman" w:cs="Times New Roman"/>
          <w:sz w:val="28"/>
          <w:szCs w:val="28"/>
        </w:rPr>
        <w:t xml:space="preserve"> И.В.</w:t>
      </w:r>
    </w:p>
    <w:p w:rsidR="0046411B" w:rsidRPr="003D7F47" w:rsidRDefault="0046411B" w:rsidP="003D7F47">
      <w:pPr>
        <w:jc w:val="center"/>
        <w:rPr>
          <w:sz w:val="28"/>
          <w:szCs w:val="28"/>
        </w:rPr>
      </w:pPr>
    </w:p>
    <w:p w:rsidR="0046411B" w:rsidRPr="003D7F47" w:rsidRDefault="0046411B" w:rsidP="00A178A3">
      <w:pPr>
        <w:rPr>
          <w:sz w:val="28"/>
          <w:szCs w:val="28"/>
        </w:rPr>
      </w:pPr>
    </w:p>
    <w:p w:rsidR="0046411B" w:rsidRPr="00A178A3" w:rsidRDefault="0046411B" w:rsidP="00A17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bookmarkStart w:id="0" w:name="_GoBack"/>
      <w:r w:rsidRPr="00A178A3">
        <w:rPr>
          <w:color w:val="111111"/>
          <w:sz w:val="28"/>
          <w:szCs w:val="28"/>
          <w:u w:val="single"/>
          <w:bdr w:val="none" w:sz="0" w:space="0" w:color="auto" w:frame="1"/>
        </w:rPr>
        <w:lastRenderedPageBreak/>
        <w:t>Цель</w:t>
      </w:r>
      <w:r w:rsidRPr="00A178A3">
        <w:rPr>
          <w:color w:val="111111"/>
          <w:sz w:val="28"/>
          <w:szCs w:val="28"/>
        </w:rPr>
        <w:t>: Создать позитивный настрой детей на весь день прибытия в детском саду.</w:t>
      </w:r>
    </w:p>
    <w:p w:rsidR="00A178A3" w:rsidRPr="00A178A3" w:rsidRDefault="00A178A3" w:rsidP="00A17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46411B" w:rsidRPr="00A178A3" w:rsidRDefault="0046411B" w:rsidP="00A178A3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178A3">
        <w:rPr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A178A3">
        <w:rPr>
          <w:color w:val="111111"/>
          <w:sz w:val="28"/>
          <w:szCs w:val="28"/>
        </w:rPr>
        <w:t>:</w:t>
      </w:r>
    </w:p>
    <w:p w:rsidR="0046411B" w:rsidRPr="00A178A3" w:rsidRDefault="0046411B" w:rsidP="00A178A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178A3">
        <w:rPr>
          <w:color w:val="111111"/>
          <w:sz w:val="28"/>
          <w:szCs w:val="28"/>
        </w:rPr>
        <w:t xml:space="preserve">- развивать умение определять </w:t>
      </w:r>
      <w:r w:rsidRPr="00A178A3">
        <w:rPr>
          <w:color w:val="111111"/>
          <w:sz w:val="28"/>
          <w:szCs w:val="28"/>
        </w:rPr>
        <w:t>эмоциональное состояние себя и другого;</w:t>
      </w:r>
    </w:p>
    <w:p w:rsidR="0046411B" w:rsidRPr="00A178A3" w:rsidRDefault="0046411B" w:rsidP="00A178A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178A3">
        <w:rPr>
          <w:color w:val="111111"/>
          <w:sz w:val="28"/>
          <w:szCs w:val="28"/>
        </w:rPr>
        <w:t>- поощрять в детях позитивное отношения к окружающей действительности;</w:t>
      </w:r>
    </w:p>
    <w:p w:rsidR="0046411B" w:rsidRPr="00A178A3" w:rsidRDefault="0046411B" w:rsidP="00A178A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178A3">
        <w:rPr>
          <w:color w:val="111111"/>
          <w:sz w:val="28"/>
          <w:szCs w:val="28"/>
        </w:rPr>
        <w:t>- побуждать детей к речевому общени</w:t>
      </w:r>
      <w:r w:rsidRPr="00A178A3">
        <w:rPr>
          <w:color w:val="111111"/>
          <w:sz w:val="28"/>
          <w:szCs w:val="28"/>
        </w:rPr>
        <w:t>ю, активировать словарный запас;</w:t>
      </w:r>
    </w:p>
    <w:p w:rsidR="0046411B" w:rsidRPr="00A178A3" w:rsidRDefault="0046411B" w:rsidP="00A178A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178A3">
        <w:rPr>
          <w:color w:val="111111"/>
          <w:sz w:val="28"/>
          <w:szCs w:val="28"/>
        </w:rPr>
        <w:t xml:space="preserve">- создать положительный эмоциональный </w:t>
      </w:r>
      <w:r w:rsidRPr="00A178A3">
        <w:rPr>
          <w:color w:val="111111"/>
          <w:sz w:val="28"/>
          <w:szCs w:val="28"/>
        </w:rPr>
        <w:t>настрой для самовыражения детей.</w:t>
      </w:r>
    </w:p>
    <w:p w:rsidR="0046411B" w:rsidRPr="00A178A3" w:rsidRDefault="0046411B" w:rsidP="00A178A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178A3">
        <w:rPr>
          <w:color w:val="111111"/>
          <w:sz w:val="28"/>
          <w:szCs w:val="28"/>
        </w:rPr>
        <w:t>Этапы проекта:</w:t>
      </w:r>
    </w:p>
    <w:p w:rsidR="0046411B" w:rsidRPr="00A178A3" w:rsidRDefault="0046411B" w:rsidP="00A178A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  <w:u w:val="single"/>
        </w:rPr>
      </w:pPr>
      <w:r w:rsidRPr="00A178A3">
        <w:rPr>
          <w:color w:val="111111"/>
          <w:sz w:val="28"/>
          <w:szCs w:val="28"/>
          <w:u w:val="single"/>
        </w:rPr>
        <w:t>Подготовительный:</w:t>
      </w:r>
    </w:p>
    <w:p w:rsidR="0046411B" w:rsidRPr="00A178A3" w:rsidRDefault="003D7F47" w:rsidP="00A178A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178A3">
        <w:rPr>
          <w:color w:val="111111"/>
          <w:sz w:val="28"/>
          <w:szCs w:val="28"/>
        </w:rPr>
        <w:t>1</w:t>
      </w:r>
      <w:r w:rsidR="0046411B" w:rsidRPr="00A178A3">
        <w:rPr>
          <w:color w:val="111111"/>
          <w:sz w:val="28"/>
          <w:szCs w:val="28"/>
        </w:rPr>
        <w:t>) Поговорить о том</w:t>
      </w:r>
      <w:r w:rsidR="00A178A3" w:rsidRPr="00A178A3">
        <w:rPr>
          <w:color w:val="111111"/>
          <w:sz w:val="28"/>
          <w:szCs w:val="28"/>
        </w:rPr>
        <w:t>,</w:t>
      </w:r>
      <w:r w:rsidR="0046411B" w:rsidRPr="00A178A3">
        <w:rPr>
          <w:color w:val="111111"/>
          <w:sz w:val="28"/>
          <w:szCs w:val="28"/>
        </w:rPr>
        <w:t xml:space="preserve"> что мы чувствуем в разных ситуациях, предложить детям описать картинки с </w:t>
      </w:r>
      <w:r w:rsidRPr="00A178A3">
        <w:rPr>
          <w:color w:val="111111"/>
          <w:sz w:val="28"/>
          <w:szCs w:val="28"/>
        </w:rPr>
        <w:t>разными эмоциями и попробовать понять почему люди чувствуют, как поднять настроение; ч</w:t>
      </w:r>
      <w:r w:rsidRPr="00A178A3">
        <w:rPr>
          <w:color w:val="111111"/>
          <w:sz w:val="28"/>
          <w:szCs w:val="28"/>
        </w:rPr>
        <w:t>то приносит мне радость? Почему я смеюсь?</w:t>
      </w:r>
    </w:p>
    <w:p w:rsidR="003D7F47" w:rsidRPr="00A178A3" w:rsidRDefault="003D7F47" w:rsidP="00A178A3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178A3">
        <w:rPr>
          <w:color w:val="111111"/>
          <w:sz w:val="28"/>
          <w:szCs w:val="28"/>
        </w:rPr>
        <w:t xml:space="preserve">2) </w:t>
      </w:r>
      <w:r w:rsidRPr="00A178A3">
        <w:rPr>
          <w:color w:val="111111"/>
          <w:sz w:val="28"/>
          <w:szCs w:val="28"/>
        </w:rPr>
        <w:t>Чтение стихотворения Г. Сапгира «Грустный клоун». Беседа после прочтения «Как развеселить клоуна?» Ц.: предложить детям прослушать стихотворение</w:t>
      </w:r>
      <w:r w:rsidRPr="00A178A3">
        <w:rPr>
          <w:color w:val="111111"/>
          <w:sz w:val="28"/>
          <w:szCs w:val="28"/>
        </w:rPr>
        <w:t xml:space="preserve"> </w:t>
      </w:r>
      <w:r w:rsidRPr="00A178A3">
        <w:rPr>
          <w:color w:val="111111"/>
          <w:sz w:val="28"/>
          <w:szCs w:val="28"/>
        </w:rPr>
        <w:t>Г. Сапгира «Грустный клоун». Беседа после прочтения «Как развеселить клоуна?», показать, как передавать настроение клоуна с помощью мимики, обсудить с детьми, как можно развеселить клоуна.</w:t>
      </w:r>
    </w:p>
    <w:p w:rsidR="0046411B" w:rsidRPr="00A178A3" w:rsidRDefault="003D7F47" w:rsidP="00A178A3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  <w:r w:rsidRPr="00A178A3">
        <w:rPr>
          <w:color w:val="000000"/>
          <w:sz w:val="28"/>
          <w:szCs w:val="28"/>
        </w:rPr>
        <w:t>3</w:t>
      </w:r>
      <w:r w:rsidR="0046411B" w:rsidRPr="00A178A3">
        <w:rPr>
          <w:color w:val="000000"/>
          <w:sz w:val="28"/>
          <w:szCs w:val="28"/>
        </w:rPr>
        <w:t>) Украсить площадку детского сада р</w:t>
      </w:r>
      <w:r w:rsidR="0046411B" w:rsidRPr="00A178A3">
        <w:rPr>
          <w:color w:val="000000"/>
          <w:sz w:val="28"/>
          <w:szCs w:val="28"/>
        </w:rPr>
        <w:t>азноцветны</w:t>
      </w:r>
      <w:r w:rsidR="0046411B" w:rsidRPr="00A178A3">
        <w:rPr>
          <w:color w:val="000000"/>
          <w:sz w:val="28"/>
          <w:szCs w:val="28"/>
        </w:rPr>
        <w:t xml:space="preserve">ми </w:t>
      </w:r>
      <w:r w:rsidR="0046411B" w:rsidRPr="00A178A3">
        <w:rPr>
          <w:color w:val="000000"/>
          <w:sz w:val="28"/>
          <w:szCs w:val="28"/>
        </w:rPr>
        <w:t>воздушны</w:t>
      </w:r>
      <w:r w:rsidR="0046411B" w:rsidRPr="00A178A3">
        <w:rPr>
          <w:color w:val="000000"/>
          <w:sz w:val="28"/>
          <w:szCs w:val="28"/>
        </w:rPr>
        <w:t>ми</w:t>
      </w:r>
      <w:r w:rsidR="0046411B" w:rsidRPr="00A178A3">
        <w:rPr>
          <w:color w:val="000000"/>
          <w:sz w:val="28"/>
          <w:szCs w:val="28"/>
        </w:rPr>
        <w:t xml:space="preserve"> шар</w:t>
      </w:r>
      <w:r w:rsidR="0046411B" w:rsidRPr="00A178A3">
        <w:rPr>
          <w:color w:val="000000"/>
          <w:sz w:val="28"/>
          <w:szCs w:val="28"/>
        </w:rPr>
        <w:t>ами</w:t>
      </w:r>
    </w:p>
    <w:p w:rsidR="0046411B" w:rsidRPr="00A178A3" w:rsidRDefault="0046411B" w:rsidP="00A178A3">
      <w:pPr>
        <w:pStyle w:val="a3"/>
        <w:shd w:val="clear" w:color="auto" w:fill="FFFFFF"/>
        <w:spacing w:before="0" w:beforeAutospacing="0" w:after="0" w:afterAutospacing="0" w:line="285" w:lineRule="atLeast"/>
        <w:rPr>
          <w:color w:val="000000"/>
          <w:sz w:val="28"/>
          <w:szCs w:val="28"/>
        </w:rPr>
      </w:pPr>
    </w:p>
    <w:p w:rsidR="0046411B" w:rsidRPr="00A178A3" w:rsidRDefault="0046411B" w:rsidP="00A178A3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  <w:u w:val="single"/>
        </w:rPr>
      </w:pPr>
      <w:r w:rsidRPr="00A178A3">
        <w:rPr>
          <w:color w:val="111111"/>
          <w:sz w:val="28"/>
          <w:szCs w:val="28"/>
          <w:u w:val="single"/>
        </w:rPr>
        <w:t>Основной:</w:t>
      </w:r>
    </w:p>
    <w:p w:rsidR="00A178A3" w:rsidRPr="00A178A3" w:rsidRDefault="00496E26" w:rsidP="00A178A3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</w:t>
      </w:r>
      <w:r w:rsidR="003D7F47" w:rsidRPr="00A178A3">
        <w:rPr>
          <w:color w:val="111111"/>
          <w:sz w:val="28"/>
          <w:szCs w:val="28"/>
        </w:rPr>
        <w:t xml:space="preserve">) </w:t>
      </w:r>
      <w:r w:rsidR="003D7F47" w:rsidRPr="00A178A3">
        <w:rPr>
          <w:color w:val="111111"/>
          <w:sz w:val="28"/>
          <w:szCs w:val="28"/>
        </w:rPr>
        <w:t>Поиграть в настольную игру «Эм</w:t>
      </w:r>
      <w:r w:rsidR="00A178A3" w:rsidRPr="00A178A3">
        <w:rPr>
          <w:color w:val="111111"/>
          <w:sz w:val="28"/>
          <w:szCs w:val="28"/>
        </w:rPr>
        <w:t>оции»</w:t>
      </w:r>
      <w:r>
        <w:rPr>
          <w:color w:val="111111"/>
          <w:sz w:val="28"/>
          <w:szCs w:val="28"/>
        </w:rPr>
        <w:t>.</w:t>
      </w:r>
    </w:p>
    <w:p w:rsidR="00A178A3" w:rsidRDefault="00496E26" w:rsidP="00A178A3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</w:t>
      </w:r>
      <w:r w:rsidR="00A178A3" w:rsidRPr="00A178A3">
        <w:rPr>
          <w:color w:val="111111"/>
          <w:sz w:val="28"/>
          <w:szCs w:val="28"/>
        </w:rPr>
        <w:t>) Провести мини-праздник на участке детского сада с мыльными пузырями и шарами</w:t>
      </w:r>
      <w:r>
        <w:rPr>
          <w:color w:val="111111"/>
          <w:sz w:val="28"/>
          <w:szCs w:val="28"/>
        </w:rPr>
        <w:t>.</w:t>
      </w:r>
    </w:p>
    <w:p w:rsidR="00496E26" w:rsidRPr="00A178A3" w:rsidRDefault="00496E26" w:rsidP="00496E26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</w:t>
      </w:r>
      <w:r>
        <w:rPr>
          <w:color w:val="111111"/>
          <w:sz w:val="28"/>
          <w:szCs w:val="28"/>
        </w:rPr>
        <w:t>) П</w:t>
      </w:r>
      <w:r w:rsidRPr="00A178A3">
        <w:rPr>
          <w:color w:val="111111"/>
          <w:sz w:val="28"/>
          <w:szCs w:val="28"/>
        </w:rPr>
        <w:t xml:space="preserve">редложить детям нарисовать свое </w:t>
      </w:r>
      <w:proofErr w:type="gramStart"/>
      <w:r w:rsidRPr="00A178A3">
        <w:rPr>
          <w:color w:val="111111"/>
          <w:sz w:val="28"/>
          <w:szCs w:val="28"/>
        </w:rPr>
        <w:t xml:space="preserve">лицо, </w:t>
      </w:r>
      <w:r>
        <w:rPr>
          <w:color w:val="111111"/>
          <w:sz w:val="28"/>
          <w:szCs w:val="28"/>
        </w:rPr>
        <w:t xml:space="preserve"> изобразив</w:t>
      </w:r>
      <w:proofErr w:type="gramEnd"/>
      <w:r>
        <w:rPr>
          <w:color w:val="111111"/>
          <w:sz w:val="28"/>
          <w:szCs w:val="28"/>
        </w:rPr>
        <w:t xml:space="preserve"> чувства, которые они испытывали на празднике, назвать эти чувства.</w:t>
      </w:r>
    </w:p>
    <w:p w:rsidR="00496E26" w:rsidRPr="00A178A3" w:rsidRDefault="00496E26" w:rsidP="00A178A3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</w:p>
    <w:p w:rsidR="00A178A3" w:rsidRPr="00A178A3" w:rsidRDefault="00A178A3" w:rsidP="00A178A3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A178A3">
        <w:rPr>
          <w:b/>
          <w:color w:val="111111"/>
          <w:sz w:val="28"/>
          <w:szCs w:val="28"/>
        </w:rPr>
        <w:t>Итоги проекта</w:t>
      </w:r>
      <w:r w:rsidRPr="00A178A3">
        <w:rPr>
          <w:color w:val="111111"/>
          <w:sz w:val="28"/>
          <w:szCs w:val="28"/>
        </w:rPr>
        <w:t>: фотографии с мини-праздника «День юмора и смеха»</w:t>
      </w:r>
      <w:r w:rsidR="00496E26">
        <w:rPr>
          <w:color w:val="111111"/>
          <w:sz w:val="28"/>
          <w:szCs w:val="28"/>
        </w:rPr>
        <w:t xml:space="preserve"> и рисунки детей.</w:t>
      </w:r>
    </w:p>
    <w:bookmarkEnd w:id="0"/>
    <w:p w:rsidR="003D7F47" w:rsidRPr="00A178A3" w:rsidRDefault="00496E26" w:rsidP="00A178A3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496E26"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2557463" cy="3409950"/>
            <wp:effectExtent l="0" t="0" r="0" b="0"/>
            <wp:docPr id="1" name="Рисунок 1" descr="E:\Фото Дети июль\день рождения\день улыбок\261416f4-aaf1-47c9-ba06-3164f3b7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E:\Фото Дети июль\день рождения\день улыбок\261416f4-aaf1-47c9-ba06-3164f3b756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202" cy="34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6E26">
        <w:rPr>
          <w:noProof/>
          <w:color w:val="111111"/>
          <w:sz w:val="28"/>
          <w:szCs w:val="28"/>
        </w:rPr>
        <w:drawing>
          <wp:inline distT="0" distB="0" distL="0" distR="0" wp14:anchorId="6985BF12" wp14:editId="4B001810">
            <wp:extent cx="3171825" cy="4229100"/>
            <wp:effectExtent l="0" t="0" r="9525" b="0"/>
            <wp:docPr id="3" name="Рисунок 3" descr="E:\Фото Дети июль\день рождения\день улыбок\5965d50f-79a6-4c73-adb1-4765763d6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E:\Фото Дети июль\день рождения\день улыбок\5965d50f-79a6-4c73-adb1-4765763d66c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77" cy="422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 wp14:anchorId="6EFE8910" wp14:editId="35DD0CD2">
            <wp:extent cx="1796704" cy="2390775"/>
            <wp:effectExtent l="7620" t="0" r="1905" b="1905"/>
            <wp:docPr id="2" name="Рисунок 2" descr="C:\Users\Ирина\AppData\Local\Microsoft\Windows\INetCache\Content.Word\b71c0ca4-0be0-4566-a246-be47e18a9e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AppData\Local\Microsoft\Windows\INetCache\Content.Word\b71c0ca4-0be0-4566-a246-be47e18a9e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742" cy="2396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2400300" cy="1790700"/>
            <wp:effectExtent l="0" t="0" r="0" b="0"/>
            <wp:docPr id="4" name="Рисунок 4" descr="C:\Users\Ирина\AppData\Local\Microsoft\Windows\INetCache\Content.Word\c00fa5a8-2070-4b33-aa35-88ed49acd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AppData\Local\Microsoft\Windows\INetCache\Content.Word\c00fa5a8-2070-4b33-aa35-88ed49acd8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0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8A3">
        <w:rPr>
          <w:noProof/>
        </w:rPr>
      </w:r>
      <w:r>
        <w:rPr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width:176.25pt;height:132.3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bc5acf48-1cfb-4609-ab3c-20a4fde0af2e"/>
            <w10:wrap type="none"/>
            <w10:anchorlock/>
          </v:shape>
        </w:pict>
      </w:r>
      <w:r>
        <w:rPr>
          <w:noProof/>
        </w:rPr>
      </w:r>
      <w:r>
        <w:rPr>
          <w:color w:val="111111"/>
          <w:sz w:val="28"/>
          <w:szCs w:val="28"/>
        </w:rPr>
        <w:pict>
          <v:shape id="_x0000_s1041" type="#_x0000_t75" style="width:198.15pt;height:132.65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c94afa5f-fdd4-49a9-9668-63fbf1860bf8"/>
            <w10:wrap type="none"/>
            <w10:anchorlock/>
          </v:shape>
        </w:pict>
      </w:r>
      <w:r w:rsidR="00A178A3">
        <w:rPr>
          <w:noProof/>
        </w:rPr>
      </w:r>
      <w:r w:rsidR="00A178A3">
        <w:rPr>
          <w:color w:val="111111"/>
          <w:sz w:val="28"/>
          <w:szCs w:val="28"/>
        </w:rPr>
        <w:pict>
          <v:shape id="_x0000_s1028" type="#_x0000_t75" style="width:232.5pt;height:174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f024dbfa-d9a5-4805-b562-127eec99a494"/>
            <w10:wrap type="none"/>
            <w10:anchorlock/>
          </v:shape>
        </w:pict>
      </w:r>
      <w:r>
        <w:rPr>
          <w:noProof/>
        </w:rPr>
      </w:r>
      <w:r>
        <w:rPr>
          <w:color w:val="111111"/>
          <w:sz w:val="28"/>
          <w:szCs w:val="28"/>
        </w:rPr>
        <w:pict>
          <v:shape id="_x0000_s1042" type="#_x0000_t75" style="width:198pt;height:147.7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f791ad70-5049-4197-a08d-abd992a018d5"/>
            <w10:wrap type="none"/>
            <w10:anchorlock/>
          </v:shape>
        </w:pict>
      </w:r>
      <w:r w:rsidR="00A178A3">
        <w:rPr>
          <w:noProof/>
        </w:rPr>
      </w:r>
      <w:r w:rsidR="00A178A3">
        <w:rPr>
          <w:color w:val="111111"/>
          <w:sz w:val="28"/>
          <w:szCs w:val="28"/>
        </w:rPr>
        <w:pict>
          <v:shape id="_x0000_s1026" type="#_x0000_t75" style="width:3in;height:162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f7474ede-d82f-4997-a5de-a6314d782985"/>
            <w10:wrap type="none"/>
            <w10:anchorlock/>
          </v:shape>
        </w:pict>
      </w:r>
      <w:r w:rsidR="00A178A3">
        <w:rPr>
          <w:noProof/>
        </w:rPr>
      </w:r>
      <w:r w:rsidR="00A178A3">
        <w:rPr>
          <w:color w:val="111111"/>
          <w:sz w:val="28"/>
          <w:szCs w:val="28"/>
        </w:rPr>
        <w:pict>
          <v:shape id="_x0000_s1031" type="#_x0000_t75" style="width:244.5pt;height:184.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faecf4a1-51c9-45e5-9193-609ea37baa78"/>
            <w10:wrap type="none"/>
            <w10:anchorlock/>
          </v:shape>
        </w:pict>
      </w:r>
      <w:r>
        <w:rPr>
          <w:noProof/>
          <w:color w:val="111111"/>
          <w:sz w:val="28"/>
          <w:szCs w:val="28"/>
        </w:rPr>
        <w:drawing>
          <wp:inline distT="0" distB="0" distL="0" distR="0">
            <wp:extent cx="3095625" cy="2333625"/>
            <wp:effectExtent l="0" t="0" r="9525" b="9525"/>
            <wp:docPr id="5" name="Рисунок 5" descr="C:\Users\Ирина\AppData\Local\Microsoft\Windows\INetCache\Content.Word\09d23bc3-10fc-417e-bb45-1e1f98d38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AppData\Local\Microsoft\Windows\INetCache\Content.Word\09d23bc3-10fc-417e-bb45-1e1f98d38d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3095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8A3">
        <w:rPr>
          <w:noProof/>
        </w:rPr>
      </w:r>
      <w:r w:rsidR="00A178A3">
        <w:rPr>
          <w:color w:val="111111"/>
          <w:sz w:val="28"/>
          <w:szCs w:val="28"/>
        </w:rPr>
        <w:pict>
          <v:shape id="_x0000_s1032" type="#_x0000_t75" style="width:189.75pt;height:198.75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7a9234f5-ad7c-4073-a715-4cc1d2ea23d6"/>
            <w10:wrap type="none"/>
            <w10:anchorlock/>
          </v:shape>
        </w:pict>
      </w:r>
      <w:r w:rsidR="00A178A3">
        <w:rPr>
          <w:noProof/>
        </w:rPr>
      </w:r>
      <w:r w:rsidR="00A178A3">
        <w:rPr>
          <w:color w:val="111111"/>
          <w:sz w:val="28"/>
          <w:szCs w:val="28"/>
        </w:rPr>
        <w:pict>
          <v:shape id="_x0000_s1033" type="#_x0000_t75" style="width:198pt;height:148.5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7de9ae39-fc75-47d5-8658-eaf508fe87c1"/>
            <w10:wrap type="none"/>
            <w10:anchorlock/>
          </v:shape>
        </w:pict>
      </w:r>
      <w:r w:rsidR="00A178A3">
        <w:rPr>
          <w:noProof/>
        </w:rPr>
      </w:r>
      <w:r w:rsidR="00A178A3">
        <w:rPr>
          <w:color w:val="111111"/>
          <w:sz w:val="28"/>
          <w:szCs w:val="28"/>
        </w:rPr>
        <w:pict>
          <v:shape id="_x0000_s1035" type="#_x0000_t75" style="width:239.25pt;height:179.25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9a86aaba-7483-4a43-bc5a-025b5493343f"/>
            <w10:wrap type="none"/>
            <w10:anchorlock/>
          </v:shape>
        </w:pict>
      </w:r>
      <w:r w:rsidR="00A178A3">
        <w:rPr>
          <w:noProof/>
        </w:rPr>
      </w:r>
      <w:r w:rsidR="00A178A3">
        <w:rPr>
          <w:color w:val="111111"/>
          <w:sz w:val="28"/>
          <w:szCs w:val="28"/>
        </w:rPr>
        <w:pict>
          <v:shape id="_x0000_s1036" type="#_x0000_t75" style="width:205.5pt;height:153.75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230dd1b3-a2a0-4401-b84c-527824c69988"/>
            <w10:wrap type="none"/>
            <w10:anchorlock/>
          </v:shape>
        </w:pict>
      </w:r>
      <w:r w:rsidR="00A178A3">
        <w:rPr>
          <w:noProof/>
        </w:rPr>
      </w:r>
      <w:r w:rsidR="00A178A3">
        <w:rPr>
          <w:color w:val="111111"/>
          <w:sz w:val="28"/>
          <w:szCs w:val="28"/>
        </w:rPr>
        <w:pict>
          <v:shape id="_x0000_s1037" type="#_x0000_t75" style="width:208.5pt;height:155.25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00581894-fa33-49c7-99ca-f7786456f7f2"/>
            <w10:wrap type="none"/>
            <w10:anchorlock/>
          </v:shape>
        </w:pict>
      </w:r>
      <w:r w:rsidR="00A178A3">
        <w:rPr>
          <w:noProof/>
        </w:rPr>
      </w:r>
      <w:r w:rsidR="00A178A3">
        <w:rPr>
          <w:color w:val="111111"/>
          <w:sz w:val="28"/>
          <w:szCs w:val="28"/>
        </w:rPr>
        <w:pict>
          <v:shape id="_x0000_s1038" type="#_x0000_t75" style="width:201.75pt;height:151.5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3737747e-018b-4ae2-934e-82ea1b87d2c4"/>
            <w10:wrap type="none"/>
            <w10:anchorlock/>
          </v:shape>
        </w:pict>
      </w:r>
    </w:p>
    <w:p w:rsidR="0046411B" w:rsidRPr="00A178A3" w:rsidRDefault="0046411B" w:rsidP="00A178A3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8"/>
          <w:szCs w:val="28"/>
        </w:rPr>
      </w:pPr>
    </w:p>
    <w:p w:rsidR="0046411B" w:rsidRDefault="0046411B"/>
    <w:p w:rsidR="0046411B" w:rsidRDefault="0046411B"/>
    <w:p w:rsidR="0046411B" w:rsidRDefault="0046411B"/>
    <w:p w:rsidR="0046411B" w:rsidRDefault="0046411B"/>
    <w:p w:rsidR="0046411B" w:rsidRDefault="0046411B"/>
    <w:p w:rsidR="0046411B" w:rsidRDefault="0046411B"/>
    <w:p w:rsidR="0046411B" w:rsidRDefault="0046411B"/>
    <w:p w:rsidR="0046411B" w:rsidRDefault="0046411B"/>
    <w:sectPr w:rsidR="0046411B" w:rsidSect="00496E26">
      <w:headerReference w:type="default" r:id="rId24"/>
      <w:footerReference w:type="default" r:id="rId2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7FEE" w:rsidRDefault="00597FEE" w:rsidP="00496E26">
      <w:pPr>
        <w:spacing w:after="0" w:line="240" w:lineRule="auto"/>
      </w:pPr>
      <w:r>
        <w:separator/>
      </w:r>
    </w:p>
  </w:endnote>
  <w:endnote w:type="continuationSeparator" w:id="0">
    <w:p w:rsidR="00597FEE" w:rsidRDefault="00597FEE" w:rsidP="00496E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07893594"/>
      <w:docPartObj>
        <w:docPartGallery w:val="Page Numbers (Bottom of Page)"/>
        <w:docPartUnique/>
      </w:docPartObj>
    </w:sdtPr>
    <w:sdtContent>
      <w:p w:rsidR="00496E26" w:rsidRDefault="00496E2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0ACD">
          <w:rPr>
            <w:noProof/>
          </w:rPr>
          <w:t>5</w:t>
        </w:r>
        <w:r>
          <w:fldChar w:fldCharType="end"/>
        </w:r>
      </w:p>
    </w:sdtContent>
  </w:sdt>
  <w:p w:rsidR="00496E26" w:rsidRDefault="00496E2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7FEE" w:rsidRDefault="00597FEE" w:rsidP="00496E26">
      <w:pPr>
        <w:spacing w:after="0" w:line="240" w:lineRule="auto"/>
      </w:pPr>
      <w:r>
        <w:separator/>
      </w:r>
    </w:p>
  </w:footnote>
  <w:footnote w:type="continuationSeparator" w:id="0">
    <w:p w:rsidR="00597FEE" w:rsidRDefault="00597FEE" w:rsidP="00496E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6E26" w:rsidRDefault="00496E26">
    <w:pPr>
      <w:pStyle w:val="a5"/>
    </w:pPr>
    <w:sdt>
      <w:sdtPr>
        <w:id w:val="-1347090823"/>
        <w:docPartObj>
          <w:docPartGallery w:val="Page Numbers (Margins)"/>
          <w:docPartUnique/>
        </w:docPartObj>
      </w:sdtPr>
      <w:sdtContent/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411B"/>
    <w:rsid w:val="002F0ACD"/>
    <w:rsid w:val="003259BC"/>
    <w:rsid w:val="003D7F47"/>
    <w:rsid w:val="0046411B"/>
    <w:rsid w:val="00496E26"/>
    <w:rsid w:val="00597FEE"/>
    <w:rsid w:val="00A17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1D16BB"/>
  <w15:chartTrackingRefBased/>
  <w15:docId w15:val="{58CFBE84-C745-45AB-B9E7-D9CA57348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4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6411B"/>
    <w:rPr>
      <w:b/>
      <w:bCs/>
    </w:rPr>
  </w:style>
  <w:style w:type="paragraph" w:styleId="a5">
    <w:name w:val="header"/>
    <w:basedOn w:val="a"/>
    <w:link w:val="a6"/>
    <w:uiPriority w:val="99"/>
    <w:unhideWhenUsed/>
    <w:rsid w:val="00496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96E26"/>
  </w:style>
  <w:style w:type="paragraph" w:styleId="a7">
    <w:name w:val="footer"/>
    <w:basedOn w:val="a"/>
    <w:link w:val="a8"/>
    <w:uiPriority w:val="99"/>
    <w:unhideWhenUsed/>
    <w:rsid w:val="00496E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96E26"/>
  </w:style>
  <w:style w:type="paragraph" w:styleId="a9">
    <w:name w:val="Balloon Text"/>
    <w:basedOn w:val="a"/>
    <w:link w:val="aa"/>
    <w:uiPriority w:val="99"/>
    <w:semiHidden/>
    <w:unhideWhenUsed/>
    <w:rsid w:val="00496E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96E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0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95069D-BABC-4BF1-9216-904CB022E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cp:lastPrinted>2020-08-02T12:07:00Z</cp:lastPrinted>
  <dcterms:created xsi:type="dcterms:W3CDTF">2020-08-02T11:25:00Z</dcterms:created>
  <dcterms:modified xsi:type="dcterms:W3CDTF">2020-08-02T12:23:00Z</dcterms:modified>
</cp:coreProperties>
</file>